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65D9" w14:textId="77777777" w:rsidR="0042312C" w:rsidRDefault="0042312C">
      <w:pPr>
        <w:rPr>
          <w:rFonts w:ascii="Bookman Old Style" w:hAnsi="Bookman Old Style"/>
          <w:smallCaps/>
        </w:rPr>
      </w:pPr>
    </w:p>
    <w:p w14:paraId="45DB59B9" w14:textId="5E9753CB" w:rsidR="00280DB7" w:rsidRPr="00280DB7" w:rsidRDefault="00280DB7">
      <w:pPr>
        <w:rPr>
          <w:rFonts w:ascii="Bookman Old Style" w:hAnsi="Bookman Old Style"/>
          <w:b/>
          <w:bCs/>
          <w:i/>
          <w:iCs/>
          <w:smallCaps/>
        </w:rPr>
      </w:pPr>
      <w:r w:rsidRPr="00280DB7">
        <w:rPr>
          <w:rFonts w:ascii="Bookman Old Style" w:hAnsi="Bookman Old Style"/>
          <w:b/>
          <w:bCs/>
          <w:i/>
          <w:iCs/>
          <w:smallCaps/>
        </w:rPr>
        <w:t>STUDI LEGALI DISPONIBILI PER PRATICA FORENSE</w:t>
      </w:r>
    </w:p>
    <w:p w14:paraId="630E494A" w14:textId="3F510BFC" w:rsidR="0042312C" w:rsidRDefault="0042312C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gli indirizzi degli avvocati sono r</w:t>
      </w:r>
      <w:r w:rsidR="00F91296">
        <w:rPr>
          <w:rFonts w:ascii="Bookman Old Style" w:hAnsi="Bookman Old Style"/>
          <w:smallCaps/>
        </w:rPr>
        <w:t>e</w:t>
      </w:r>
      <w:r>
        <w:rPr>
          <w:rFonts w:ascii="Bookman Old Style" w:hAnsi="Bookman Old Style"/>
          <w:smallCaps/>
        </w:rPr>
        <w:t>peribil</w:t>
      </w:r>
      <w:r w:rsidR="00280DB7">
        <w:rPr>
          <w:rFonts w:ascii="Bookman Old Style" w:hAnsi="Bookman Old Style"/>
          <w:smallCaps/>
        </w:rPr>
        <w:t>i</w:t>
      </w:r>
      <w:r>
        <w:rPr>
          <w:rFonts w:ascii="Bookman Old Style" w:hAnsi="Bookman Old Style"/>
          <w:smallCaps/>
        </w:rPr>
        <w:t xml:space="preserve"> nella sezione albo al seguente </w:t>
      </w:r>
      <w:hyperlink r:id="rId6" w:history="1">
        <w:r w:rsidRPr="0042312C">
          <w:rPr>
            <w:rStyle w:val="Collegamentoipertestuale"/>
            <w:rFonts w:ascii="Bookman Old Style" w:hAnsi="Bookman Old Style"/>
            <w:smallCaps/>
          </w:rPr>
          <w:t>link</w:t>
        </w:r>
      </w:hyperlink>
    </w:p>
    <w:p w14:paraId="361E7666" w14:textId="77777777" w:rsidR="0042312C" w:rsidRDefault="0042312C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49B0EAB7" w14:textId="77777777" w:rsidR="0042312C" w:rsidRPr="00FC1B31" w:rsidRDefault="0042312C">
      <w:pPr>
        <w:rPr>
          <w:rFonts w:ascii="Bookman Old Style" w:hAnsi="Bookman Old Style"/>
          <w:b/>
          <w:bCs/>
          <w:smallCaps/>
        </w:rPr>
      </w:pPr>
      <w:r w:rsidRPr="00FC1B31">
        <w:rPr>
          <w:rFonts w:ascii="Bookman Old Style" w:hAnsi="Bookman Old Style"/>
          <w:b/>
          <w:bCs/>
          <w:smallCaps/>
        </w:rPr>
        <w:t xml:space="preserve">avv.  massimo melecchi </w:t>
      </w:r>
    </w:p>
    <w:p w14:paraId="23294925" w14:textId="77777777" w:rsidR="0042312C" w:rsidRDefault="0042312C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</w:t>
      </w:r>
      <w:r w:rsidR="00344A54">
        <w:rPr>
          <w:rFonts w:ascii="Bookman Old Style" w:hAnsi="Bookman Old Style"/>
          <w:smallCaps/>
        </w:rPr>
        <w:t xml:space="preserve">e: diritto </w:t>
      </w:r>
      <w:r>
        <w:rPr>
          <w:rFonts w:ascii="Bookman Old Style" w:hAnsi="Bookman Old Style"/>
          <w:smallCaps/>
        </w:rPr>
        <w:t>civile</w:t>
      </w:r>
      <w:r w:rsidR="00344A54">
        <w:rPr>
          <w:rFonts w:ascii="Bookman Old Style" w:hAnsi="Bookman Old Style"/>
          <w:smallCaps/>
        </w:rPr>
        <w:t>, diritto</w:t>
      </w:r>
      <w:r>
        <w:rPr>
          <w:rFonts w:ascii="Bookman Old Style" w:hAnsi="Bookman Old Style"/>
          <w:smallCaps/>
        </w:rPr>
        <w:t xml:space="preserve"> penale</w:t>
      </w:r>
    </w:p>
    <w:p w14:paraId="01E7E20B" w14:textId="77777777" w:rsidR="0042312C" w:rsidRDefault="0042312C" w:rsidP="0042312C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note: </w:t>
      </w:r>
      <w:r w:rsidRPr="0042312C">
        <w:rPr>
          <w:rFonts w:ascii="Bookman Old Style" w:hAnsi="Bookman Old Style"/>
          <w:smallCaps/>
        </w:rPr>
        <w:t>disponibilità anche a persona che abbia completato parzialmente o totalmente la pratica e che desideri incrementare l'esperienza, finalizzata all'effettivo esercizio della professione, mediante stabile cooperazione interna</w:t>
      </w:r>
      <w:r>
        <w:rPr>
          <w:rFonts w:ascii="Bookman Old Style" w:hAnsi="Bookman Old Style"/>
          <w:smallCaps/>
        </w:rPr>
        <w:t>.</w:t>
      </w:r>
    </w:p>
    <w:p w14:paraId="37D76C0E" w14:textId="77777777" w:rsidR="0042312C" w:rsidRDefault="0042312C" w:rsidP="0042312C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5E59276F" w14:textId="77777777" w:rsidR="0042312C" w:rsidRPr="00FC1B31" w:rsidRDefault="00344A54" w:rsidP="0042312C">
      <w:pPr>
        <w:jc w:val="both"/>
        <w:rPr>
          <w:rFonts w:ascii="Bookman Old Style" w:hAnsi="Bookman Old Style"/>
          <w:b/>
          <w:bCs/>
          <w:smallCaps/>
        </w:rPr>
      </w:pPr>
      <w:r w:rsidRPr="00FC1B31">
        <w:rPr>
          <w:rFonts w:ascii="Bookman Old Style" w:hAnsi="Bookman Old Style"/>
          <w:b/>
          <w:bCs/>
          <w:smallCaps/>
        </w:rPr>
        <w:t>avv. marco del pinto</w:t>
      </w:r>
    </w:p>
    <w:p w14:paraId="1D4AAFB5" w14:textId="77777777" w:rsidR="0042312C" w:rsidRDefault="00344A54" w:rsidP="0042312C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civile, diritto societario, diritto commerciale</w:t>
      </w:r>
    </w:p>
    <w:p w14:paraId="5543792F" w14:textId="77777777" w:rsidR="00344A54" w:rsidRDefault="00344A54" w:rsidP="0042312C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188CF664" w14:textId="77777777" w:rsidR="00344A54" w:rsidRPr="00FC1B31" w:rsidRDefault="00344A54" w:rsidP="0042312C">
      <w:pPr>
        <w:jc w:val="both"/>
        <w:rPr>
          <w:rFonts w:ascii="Bookman Old Style" w:hAnsi="Bookman Old Style"/>
          <w:b/>
          <w:bCs/>
          <w:smallCaps/>
        </w:rPr>
      </w:pPr>
      <w:r w:rsidRPr="00FC1B31">
        <w:rPr>
          <w:rFonts w:ascii="Bookman Old Style" w:hAnsi="Bookman Old Style"/>
          <w:b/>
          <w:bCs/>
          <w:smallCaps/>
        </w:rPr>
        <w:t>avv. giannitalo papa</w:t>
      </w:r>
    </w:p>
    <w:p w14:paraId="72D50688" w14:textId="5F9A8552" w:rsidR="00344A54" w:rsidRDefault="00344A54" w:rsidP="0042312C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materie: diritto civile, diritto penale </w:t>
      </w:r>
    </w:p>
    <w:p w14:paraId="73FABE71" w14:textId="548A96A0" w:rsidR="00C03AA6" w:rsidRDefault="00C03AA6" w:rsidP="00C03AA6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note: disponibilità all’inserimento di praticanti e di neo</w:t>
      </w:r>
      <w:r w:rsidR="000B48A6">
        <w:rPr>
          <w:rFonts w:ascii="Bookman Old Style" w:hAnsi="Bookman Old Style"/>
          <w:smallCaps/>
        </w:rPr>
        <w:t>a</w:t>
      </w:r>
      <w:r>
        <w:rPr>
          <w:rFonts w:ascii="Bookman Old Style" w:hAnsi="Bookman Old Style"/>
          <w:smallCaps/>
        </w:rPr>
        <w:t>bilitati avvocati per collaborazione</w:t>
      </w:r>
    </w:p>
    <w:p w14:paraId="7168960D" w14:textId="248A9820" w:rsidR="0042312C" w:rsidRDefault="00344A54" w:rsidP="00C03AA6">
      <w:pPr>
        <w:jc w:val="both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54515A4C" w14:textId="77777777" w:rsidR="00344A54" w:rsidRPr="00FC1B31" w:rsidRDefault="00344A54">
      <w:pPr>
        <w:rPr>
          <w:rFonts w:ascii="Bookman Old Style" w:hAnsi="Bookman Old Style"/>
          <w:b/>
          <w:bCs/>
          <w:smallCaps/>
        </w:rPr>
      </w:pPr>
      <w:r w:rsidRPr="00FC1B31">
        <w:rPr>
          <w:rFonts w:ascii="Bookman Old Style" w:hAnsi="Bookman Old Style"/>
          <w:b/>
          <w:bCs/>
          <w:smallCaps/>
        </w:rPr>
        <w:t>avv. valentina meoni</w:t>
      </w:r>
    </w:p>
    <w:p w14:paraId="5001ECE6" w14:textId="77777777" w:rsidR="00344A54" w:rsidRDefault="00344A54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penale (anche minorile), diritto civile (famiglia, successioni, contrattualistica, amministrazioni di sostegno)</w:t>
      </w:r>
    </w:p>
    <w:p w14:paraId="74EA24D8" w14:textId="77777777" w:rsidR="00344A54" w:rsidRDefault="00344A54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note: </w:t>
      </w:r>
      <w:r w:rsidRPr="00FC1B31">
        <w:rPr>
          <w:rFonts w:ascii="Bookman Old Style" w:hAnsi="Bookman Old Style"/>
          <w:smallCaps/>
          <w:sz w:val="20"/>
          <w:szCs w:val="20"/>
        </w:rPr>
        <w:t>recapito cellulare 329-0744430</w:t>
      </w:r>
    </w:p>
    <w:p w14:paraId="559464E2" w14:textId="77777777" w:rsidR="00344A54" w:rsidRDefault="00344A54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38EF1A07" w14:textId="77777777" w:rsidR="00FC1B31" w:rsidRPr="00FC1B31" w:rsidRDefault="00FC1B31">
      <w:pPr>
        <w:rPr>
          <w:rFonts w:ascii="Bookman Old Style" w:hAnsi="Bookman Old Style"/>
          <w:b/>
          <w:bCs/>
          <w:smallCaps/>
        </w:rPr>
      </w:pPr>
      <w:r w:rsidRPr="00FC1B31">
        <w:rPr>
          <w:rFonts w:ascii="Bookman Old Style" w:hAnsi="Bookman Old Style"/>
          <w:b/>
          <w:bCs/>
          <w:smallCaps/>
        </w:rPr>
        <w:t>studio legale associato avv. andrea ghelli - avv. giacomo biagioni</w:t>
      </w:r>
    </w:p>
    <w:p w14:paraId="47C655E9" w14:textId="1E45A347" w:rsidR="00FC1B31" w:rsidRDefault="00FC1B31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civile, amministrativo, bancario, internazionale e dell’unione europea</w:t>
      </w:r>
    </w:p>
    <w:p w14:paraId="1EDA9D8B" w14:textId="21746003" w:rsidR="00FC1B31" w:rsidRDefault="00FC1B31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08941FBF" w14:textId="507D7CCF" w:rsidR="003C65ED" w:rsidRDefault="003C65ED">
      <w:pPr>
        <w:rPr>
          <w:rFonts w:ascii="Bookman Old Style" w:hAnsi="Bookman Old Style"/>
          <w:b/>
          <w:bCs/>
          <w:smallCaps/>
        </w:rPr>
      </w:pPr>
      <w:r w:rsidRPr="003C65ED">
        <w:rPr>
          <w:rFonts w:ascii="Bookman Old Style" w:hAnsi="Bookman Old Style"/>
          <w:b/>
          <w:bCs/>
          <w:smallCaps/>
        </w:rPr>
        <w:t xml:space="preserve">Avv. </w:t>
      </w:r>
      <w:r>
        <w:rPr>
          <w:rFonts w:ascii="Bookman Old Style" w:hAnsi="Bookman Old Style"/>
          <w:b/>
          <w:bCs/>
          <w:smallCaps/>
        </w:rPr>
        <w:t>Claudio Pini</w:t>
      </w:r>
    </w:p>
    <w:p w14:paraId="7929DED2" w14:textId="29A1B353" w:rsidR="003C65ED" w:rsidRDefault="003C65ED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civile</w:t>
      </w:r>
    </w:p>
    <w:p w14:paraId="3B6938F1" w14:textId="6B57A34D" w:rsidR="003C65ED" w:rsidRDefault="003C65ED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1C20B2A4" w14:textId="56DEE466" w:rsidR="00BC266E" w:rsidRDefault="00BC266E">
      <w:pPr>
        <w:rPr>
          <w:rFonts w:ascii="Bookman Old Style" w:hAnsi="Bookman Old Style"/>
          <w:b/>
          <w:bCs/>
          <w:smallCaps/>
        </w:rPr>
      </w:pPr>
      <w:r w:rsidRPr="003C65ED">
        <w:rPr>
          <w:rFonts w:ascii="Bookman Old Style" w:hAnsi="Bookman Old Style"/>
          <w:b/>
          <w:bCs/>
          <w:smallCaps/>
        </w:rPr>
        <w:t xml:space="preserve">Avv. </w:t>
      </w:r>
      <w:r>
        <w:rPr>
          <w:rFonts w:ascii="Bookman Old Style" w:hAnsi="Bookman Old Style"/>
          <w:b/>
          <w:bCs/>
          <w:smallCaps/>
        </w:rPr>
        <w:t>antonella giuntoli</w:t>
      </w:r>
    </w:p>
    <w:p w14:paraId="3FED0FFF" w14:textId="649BBDF5" w:rsidR="00BC266E" w:rsidRDefault="00BC266E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civile, diritto penale</w:t>
      </w:r>
    </w:p>
    <w:p w14:paraId="45D347A1" w14:textId="2345A5AE" w:rsidR="00BC266E" w:rsidRDefault="00BC266E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note: recapito cellulare</w:t>
      </w:r>
      <w:r w:rsidR="00956A17">
        <w:rPr>
          <w:rFonts w:ascii="Bookman Old Style" w:hAnsi="Bookman Old Style"/>
          <w:smallCaps/>
        </w:rPr>
        <w:t xml:space="preserve"> 3292094535</w:t>
      </w:r>
    </w:p>
    <w:p w14:paraId="532EA9B9" w14:textId="77777777" w:rsidR="00C03AA6" w:rsidRDefault="00C03AA6">
      <w:pPr>
        <w:rPr>
          <w:rFonts w:ascii="Bookman Old Style" w:hAnsi="Bookman Old Style"/>
          <w:smallCaps/>
        </w:rPr>
      </w:pPr>
    </w:p>
    <w:p w14:paraId="56B56529" w14:textId="77777777" w:rsidR="00C03AA6" w:rsidRDefault="00C03AA6">
      <w:pPr>
        <w:rPr>
          <w:rFonts w:ascii="Bookman Old Style" w:hAnsi="Bookman Old Style"/>
          <w:smallCaps/>
        </w:rPr>
      </w:pPr>
    </w:p>
    <w:p w14:paraId="41F1C39A" w14:textId="4031EF48" w:rsidR="00F91296" w:rsidRPr="00C03AA6" w:rsidRDefault="00F91296">
      <w:pPr>
        <w:rPr>
          <w:rFonts w:ascii="Bookman Old Style" w:hAnsi="Bookman Old Style"/>
          <w:smallCaps/>
        </w:rPr>
      </w:pPr>
      <w:r w:rsidRPr="00C03AA6">
        <w:rPr>
          <w:rFonts w:ascii="Bookman Old Style" w:hAnsi="Bookman Old Style"/>
          <w:smallCaps/>
        </w:rPr>
        <w:lastRenderedPageBreak/>
        <w:t>***************************************************************************************************</w:t>
      </w:r>
    </w:p>
    <w:p w14:paraId="2E8DD462" w14:textId="7DD18B37" w:rsidR="00F91296" w:rsidRPr="00F91296" w:rsidRDefault="00F91296">
      <w:pPr>
        <w:rPr>
          <w:rFonts w:ascii="Bookman Old Style" w:hAnsi="Bookman Old Style"/>
          <w:b/>
          <w:bCs/>
          <w:smallCaps/>
        </w:rPr>
      </w:pPr>
      <w:r w:rsidRPr="00F91296">
        <w:rPr>
          <w:rFonts w:ascii="Bookman Old Style" w:hAnsi="Bookman Old Style"/>
          <w:b/>
          <w:bCs/>
          <w:smallCaps/>
        </w:rPr>
        <w:t>Avv. Veronica Paolini</w:t>
      </w:r>
    </w:p>
    <w:p w14:paraId="4D4EC9D1" w14:textId="055EAAAE" w:rsidR="00F91296" w:rsidRDefault="00F91296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Civile, Penale</w:t>
      </w:r>
    </w:p>
    <w:p w14:paraId="1BC687CA" w14:textId="45A63F7C" w:rsidR="00CB7F64" w:rsidRDefault="00CB7F64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note: recapito cellulare </w:t>
      </w:r>
      <w:r w:rsidRPr="00CB7F64">
        <w:rPr>
          <w:rFonts w:ascii="Bookman Old Style" w:hAnsi="Bookman Old Style"/>
          <w:smallCaps/>
        </w:rPr>
        <w:t>3803713705</w:t>
      </w:r>
    </w:p>
    <w:p w14:paraId="284FFEF2" w14:textId="065C9097" w:rsidR="00FB6F42" w:rsidRDefault="00FB6F42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0F27819C" w14:textId="1350C24A" w:rsidR="00FB6F42" w:rsidRDefault="00FB6F42">
      <w:pPr>
        <w:rPr>
          <w:rFonts w:ascii="Bookman Old Style" w:hAnsi="Bookman Old Style"/>
          <w:smallCaps/>
        </w:rPr>
      </w:pPr>
      <w:r w:rsidRPr="00FB6F42">
        <w:rPr>
          <w:rFonts w:ascii="Bookman Old Style" w:hAnsi="Bookman Old Style"/>
          <w:b/>
          <w:bCs/>
          <w:smallCaps/>
        </w:rPr>
        <w:t>Avv. Barbara Calicci</w:t>
      </w:r>
      <w:r w:rsidRPr="00FB6F42">
        <w:rPr>
          <w:rFonts w:ascii="Bookman Old Style" w:hAnsi="Bookman Old Style"/>
          <w:b/>
          <w:bCs/>
          <w:smallCaps/>
        </w:rPr>
        <w:br/>
      </w:r>
      <w:r w:rsidR="000038CC">
        <w:rPr>
          <w:rFonts w:ascii="Bookman Old Style" w:hAnsi="Bookman Old Style"/>
          <w:smallCaps/>
        </w:rPr>
        <w:br/>
      </w:r>
      <w:r>
        <w:rPr>
          <w:rFonts w:ascii="Bookman Old Style" w:hAnsi="Bookman Old Style"/>
          <w:smallCaps/>
        </w:rPr>
        <w:t xml:space="preserve">materie: </w:t>
      </w:r>
      <w:r w:rsidRPr="00FB6F42">
        <w:rPr>
          <w:rFonts w:ascii="Bookman Old Style" w:hAnsi="Bookman Old Style"/>
          <w:smallCaps/>
        </w:rPr>
        <w:t>diritto civile</w:t>
      </w:r>
      <w:r w:rsidR="000038CC">
        <w:rPr>
          <w:rFonts w:ascii="Bookman Old Style" w:hAnsi="Bookman Old Style"/>
          <w:smallCaps/>
        </w:rPr>
        <w:t xml:space="preserve"> </w:t>
      </w:r>
      <w:r w:rsidRPr="00FB6F42">
        <w:rPr>
          <w:rFonts w:ascii="Bookman Old Style" w:hAnsi="Bookman Old Style"/>
          <w:smallCaps/>
        </w:rPr>
        <w:t>(famiglia, successioni, contrattualistica e consulenza aziendale)</w:t>
      </w:r>
    </w:p>
    <w:p w14:paraId="5544A9E7" w14:textId="13015C6A" w:rsidR="00696878" w:rsidRDefault="00FB6F42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3D44E903" w14:textId="77777777" w:rsidR="00522C8B" w:rsidRDefault="00522C8B">
      <w:pPr>
        <w:rPr>
          <w:rFonts w:ascii="Bookman Old Style" w:hAnsi="Bookman Old Style"/>
          <w:b/>
          <w:bCs/>
          <w:smallCaps/>
        </w:rPr>
      </w:pPr>
      <w:r>
        <w:rPr>
          <w:rFonts w:ascii="Bookman Old Style" w:hAnsi="Bookman Old Style"/>
          <w:b/>
          <w:bCs/>
          <w:smallCaps/>
        </w:rPr>
        <w:t>Avv. Angelo Soccio</w:t>
      </w:r>
    </w:p>
    <w:p w14:paraId="0B8533AD" w14:textId="77777777" w:rsidR="00522C8B" w:rsidRDefault="00522C8B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materie: diritto civile, diritto penale</w:t>
      </w:r>
    </w:p>
    <w:p w14:paraId="39D9514C" w14:textId="3642FCF7" w:rsidR="00522C8B" w:rsidRPr="008E4F55" w:rsidRDefault="00522C8B">
      <w:pPr>
        <w:rPr>
          <w:rFonts w:ascii="Bookman Old Style" w:hAnsi="Bookman Old Style"/>
          <w:smallCaps/>
          <w:sz w:val="20"/>
          <w:szCs w:val="20"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42EF5AE2" w14:textId="76AC9ACA" w:rsidR="00696878" w:rsidRPr="00ED020F" w:rsidRDefault="00696878">
      <w:pPr>
        <w:rPr>
          <w:rFonts w:ascii="Bookman Old Style" w:hAnsi="Bookman Old Style"/>
          <w:b/>
          <w:bCs/>
          <w:smallCaps/>
        </w:rPr>
      </w:pPr>
      <w:r w:rsidRPr="00ED020F">
        <w:rPr>
          <w:rFonts w:ascii="Bookman Old Style" w:hAnsi="Bookman Old Style"/>
          <w:b/>
          <w:bCs/>
          <w:smallCaps/>
        </w:rPr>
        <w:t>Avv. S</w:t>
      </w:r>
      <w:r w:rsidR="0094715E" w:rsidRPr="00ED020F">
        <w:rPr>
          <w:rFonts w:ascii="Bookman Old Style" w:hAnsi="Bookman Old Style"/>
          <w:b/>
          <w:bCs/>
          <w:smallCaps/>
        </w:rPr>
        <w:t>imone Daghini</w:t>
      </w:r>
    </w:p>
    <w:p w14:paraId="56BB2168" w14:textId="602D5246" w:rsidR="0094715E" w:rsidRPr="004F2EF2" w:rsidRDefault="0094715E">
      <w:pPr>
        <w:rPr>
          <w:rFonts w:ascii="Bookman Old Style" w:hAnsi="Bookman Old Style"/>
          <w:smallCaps/>
        </w:rPr>
      </w:pPr>
      <w:r w:rsidRPr="004F2EF2">
        <w:rPr>
          <w:rFonts w:ascii="Bookman Old Style" w:hAnsi="Bookman Old Style"/>
          <w:smallCaps/>
        </w:rPr>
        <w:t xml:space="preserve">Materie: </w:t>
      </w:r>
      <w:r w:rsidR="000038CC" w:rsidRPr="004F2EF2">
        <w:rPr>
          <w:rFonts w:ascii="Bookman Old Style" w:hAnsi="Bookman Old Style"/>
          <w:smallCaps/>
        </w:rPr>
        <w:t>diritto civile</w:t>
      </w:r>
      <w:r w:rsidRPr="004F2EF2">
        <w:rPr>
          <w:rFonts w:ascii="Bookman Old Style" w:hAnsi="Bookman Old Style"/>
          <w:smallCaps/>
        </w:rPr>
        <w:t xml:space="preserve">, societario, commerciale </w:t>
      </w:r>
      <w:r w:rsidR="000038CC" w:rsidRPr="004F2EF2">
        <w:rPr>
          <w:rFonts w:ascii="Bookman Old Style" w:hAnsi="Bookman Old Style"/>
          <w:smallCaps/>
        </w:rPr>
        <w:t xml:space="preserve">e </w:t>
      </w:r>
      <w:r w:rsidRPr="004F2EF2">
        <w:rPr>
          <w:rFonts w:ascii="Bookman Old Style" w:hAnsi="Bookman Old Style"/>
          <w:smallCaps/>
        </w:rPr>
        <w:t>tributario</w:t>
      </w:r>
    </w:p>
    <w:p w14:paraId="04232C1E" w14:textId="7EAF2F86" w:rsidR="0094715E" w:rsidRDefault="0094715E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***************************************************************************************************</w:t>
      </w:r>
    </w:p>
    <w:p w14:paraId="0F50EDC9" w14:textId="607C206F" w:rsidR="00F91D78" w:rsidRDefault="00F91D78">
      <w:pPr>
        <w:rPr>
          <w:rStyle w:val="Enfasigrassetto"/>
          <w:rFonts w:ascii="Bookman Old Style" w:hAnsi="Bookman Old Style"/>
          <w:sz w:val="18"/>
          <w:szCs w:val="18"/>
        </w:rPr>
      </w:pPr>
      <w:r w:rsidRPr="008E4F55">
        <w:rPr>
          <w:rStyle w:val="Enfasigrassetto"/>
          <w:rFonts w:ascii="Bookman Old Style" w:hAnsi="Bookman Old Style"/>
          <w:sz w:val="18"/>
          <w:szCs w:val="18"/>
        </w:rPr>
        <w:t>AVV. DANIELE FERRETTI</w:t>
      </w:r>
    </w:p>
    <w:p w14:paraId="1D043C1C" w14:textId="266919CD" w:rsidR="004F2EF2" w:rsidRDefault="004F2EF2">
      <w:pP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</w:pPr>
      <w:r w:rsidRPr="004F2EF2"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 xml:space="preserve">MATERIE: </w:t>
      </w:r>
      <w: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 xml:space="preserve"> CIVILE, SOCIETARIO, COMMERCIALE, BANC</w:t>
      </w:r>
      <w:r w:rsidR="00337E19"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>A</w:t>
      </w:r>
      <w: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>RIO, FINANZIARIO, INT</w:t>
      </w:r>
      <w:r w:rsidR="00337E19"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>E</w:t>
      </w:r>
      <w: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 xml:space="preserve">RNAZIONALE </w:t>
      </w:r>
    </w:p>
    <w:p w14:paraId="290F83CC" w14:textId="37A6E464" w:rsidR="00337E19" w:rsidRPr="004F2EF2" w:rsidRDefault="00337E19">
      <w:pP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</w:pPr>
      <w:r>
        <w:rPr>
          <w:rStyle w:val="Enfasigrassetto"/>
          <w:rFonts w:ascii="Bookman Old Style" w:hAnsi="Bookman Old Style"/>
          <w:b w:val="0"/>
          <w:bCs w:val="0"/>
          <w:sz w:val="20"/>
          <w:szCs w:val="20"/>
        </w:rPr>
        <w:t>E DELL’UNIONE EUROPEA</w:t>
      </w:r>
    </w:p>
    <w:p w14:paraId="351FB26E" w14:textId="5D3E221C" w:rsidR="004F2EF2" w:rsidRDefault="00ED020F" w:rsidP="004F2EF2">
      <w:pPr>
        <w:rPr>
          <w:rStyle w:val="Enfasigrassetto"/>
        </w:rPr>
      </w:pPr>
      <w:r>
        <w:rPr>
          <w:rStyle w:val="Enfasigrassetto"/>
        </w:rPr>
        <w:t>***************************************************************************************</w:t>
      </w:r>
    </w:p>
    <w:p w14:paraId="33AF65B6" w14:textId="267C558A" w:rsidR="00ED020F" w:rsidRDefault="00ED020F" w:rsidP="004F2EF2">
      <w:pPr>
        <w:rPr>
          <w:rStyle w:val="Enfasigrassetto"/>
          <w:rFonts w:ascii="Bookman Old Style" w:hAnsi="Bookman Old Style"/>
          <w:sz w:val="18"/>
          <w:szCs w:val="18"/>
        </w:rPr>
      </w:pPr>
      <w:r>
        <w:rPr>
          <w:rStyle w:val="Enfasigrassetto"/>
          <w:rFonts w:ascii="Bookman Old Style" w:hAnsi="Bookman Old Style"/>
          <w:sz w:val="18"/>
          <w:szCs w:val="18"/>
        </w:rPr>
        <w:t>AVV. ANTONELLA LORENZI</w:t>
      </w:r>
    </w:p>
    <w:p w14:paraId="7970670D" w14:textId="75D4C6A1" w:rsidR="00ED020F" w:rsidRDefault="00ED020F" w:rsidP="004F2EF2">
      <w:pPr>
        <w:rPr>
          <w:rStyle w:val="Enfasigrassetto"/>
          <w:rFonts w:cstheme="minorHAnsi"/>
          <w:b w:val="0"/>
          <w:bCs w:val="0"/>
        </w:rPr>
      </w:pPr>
    </w:p>
    <w:p w14:paraId="7ED4F822" w14:textId="4B5B5102" w:rsidR="00F57CF0" w:rsidRPr="00ED020F" w:rsidRDefault="00F57CF0" w:rsidP="004F2EF2">
      <w:pPr>
        <w:rPr>
          <w:rStyle w:val="Enfasigrassetto"/>
          <w:rFonts w:cstheme="minorHAnsi"/>
          <w:b w:val="0"/>
          <w:bCs w:val="0"/>
        </w:rPr>
      </w:pPr>
      <w:r>
        <w:rPr>
          <w:rStyle w:val="Enfasigrassetto"/>
          <w:rFonts w:cstheme="minorHAnsi"/>
          <w:b w:val="0"/>
          <w:bCs w:val="0"/>
        </w:rPr>
        <w:t>***************************************************************************************</w:t>
      </w:r>
    </w:p>
    <w:p w14:paraId="114D5DB9" w14:textId="4660BBE5" w:rsidR="009610EE" w:rsidRPr="009610EE" w:rsidRDefault="009610EE">
      <w:pPr>
        <w:rPr>
          <w:rStyle w:val="Enfasigrassetto"/>
          <w:rFonts w:cstheme="minorHAnsi"/>
          <w:sz w:val="18"/>
          <w:szCs w:val="18"/>
        </w:rPr>
      </w:pPr>
    </w:p>
    <w:p w14:paraId="0D1D5D19" w14:textId="64339433" w:rsidR="008E4F55" w:rsidRPr="008E4F55" w:rsidRDefault="008E4F55" w:rsidP="009610EE">
      <w:pPr>
        <w:rPr>
          <w:rStyle w:val="Enfasigrassetto"/>
          <w:rFonts w:cstheme="minorHAnsi"/>
          <w:sz w:val="18"/>
          <w:szCs w:val="18"/>
        </w:rPr>
      </w:pPr>
    </w:p>
    <w:p w14:paraId="66FB2816" w14:textId="77777777" w:rsidR="008E4F55" w:rsidRDefault="008E4F55" w:rsidP="008E4F55">
      <w:pPr>
        <w:rPr>
          <w:rStyle w:val="Enfasigrassetto"/>
        </w:rPr>
      </w:pPr>
    </w:p>
    <w:p w14:paraId="08E75C0D" w14:textId="11282850" w:rsidR="00F91D78" w:rsidRPr="00F91D78" w:rsidRDefault="00F91D78" w:rsidP="00F91D78">
      <w:pPr>
        <w:rPr>
          <w:rStyle w:val="Enfasigrassetto"/>
        </w:rPr>
      </w:pPr>
    </w:p>
    <w:p w14:paraId="4705A118" w14:textId="6BDA0C69" w:rsidR="00F91D78" w:rsidRPr="00F91D78" w:rsidRDefault="00F91D78" w:rsidP="00F91D78">
      <w:pPr>
        <w:rPr>
          <w:rStyle w:val="Enfasigrassetto"/>
        </w:rPr>
      </w:pPr>
    </w:p>
    <w:p w14:paraId="3D4CA5C1" w14:textId="7B252824" w:rsidR="00F91D78" w:rsidRPr="00F91D78" w:rsidRDefault="00F91D78" w:rsidP="00F91D78">
      <w:pPr>
        <w:rPr>
          <w:rStyle w:val="Enfasigrassetto"/>
        </w:rPr>
      </w:pPr>
    </w:p>
    <w:p w14:paraId="7BE6EAE9" w14:textId="79B0238C" w:rsidR="00F91D78" w:rsidRPr="00F91D78" w:rsidRDefault="00F91D78" w:rsidP="00F91D78">
      <w:pPr>
        <w:rPr>
          <w:rStyle w:val="Enfasigrassetto"/>
          <w:sz w:val="24"/>
          <w:szCs w:val="24"/>
        </w:rPr>
      </w:pPr>
    </w:p>
    <w:p w14:paraId="33C76140" w14:textId="77777777" w:rsidR="00F91D78" w:rsidRDefault="00F91D78">
      <w:pPr>
        <w:rPr>
          <w:rStyle w:val="Enfasigrassetto"/>
        </w:rPr>
      </w:pPr>
    </w:p>
    <w:p w14:paraId="1A591469" w14:textId="77777777" w:rsidR="00F91D78" w:rsidRPr="00F91D78" w:rsidRDefault="00F91D78">
      <w:pPr>
        <w:rPr>
          <w:rStyle w:val="Enfasigrassetto"/>
        </w:rPr>
      </w:pPr>
    </w:p>
    <w:p w14:paraId="17799EDA" w14:textId="7395187C" w:rsidR="00522C8B" w:rsidRPr="00FB6F42" w:rsidRDefault="00522C8B">
      <w:pPr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 xml:space="preserve"> </w:t>
      </w:r>
    </w:p>
    <w:sectPr w:rsidR="00522C8B" w:rsidRPr="00FB6F42" w:rsidSect="00FC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D75D" w14:textId="77777777" w:rsidR="00704CF3" w:rsidRDefault="00704CF3" w:rsidP="00FC1B31">
      <w:pPr>
        <w:spacing w:after="0" w:line="240" w:lineRule="auto"/>
      </w:pPr>
      <w:r>
        <w:separator/>
      </w:r>
    </w:p>
  </w:endnote>
  <w:endnote w:type="continuationSeparator" w:id="0">
    <w:p w14:paraId="5EEA8E0A" w14:textId="77777777" w:rsidR="00704CF3" w:rsidRDefault="00704CF3" w:rsidP="00FC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2D90" w14:textId="77777777" w:rsidR="00F03598" w:rsidRDefault="00F035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8818" w14:textId="77777777" w:rsidR="00F03598" w:rsidRDefault="00F035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58E" w14:textId="77777777" w:rsidR="00F03598" w:rsidRDefault="00F035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9EF" w14:textId="77777777" w:rsidR="00704CF3" w:rsidRDefault="00704CF3" w:rsidP="00FC1B31">
      <w:pPr>
        <w:spacing w:after="0" w:line="240" w:lineRule="auto"/>
      </w:pPr>
      <w:r>
        <w:separator/>
      </w:r>
    </w:p>
  </w:footnote>
  <w:footnote w:type="continuationSeparator" w:id="0">
    <w:p w14:paraId="5929C73E" w14:textId="77777777" w:rsidR="00704CF3" w:rsidRDefault="00704CF3" w:rsidP="00FC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0B94" w14:textId="77777777" w:rsidR="00F03598" w:rsidRDefault="00F035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9E76" w14:textId="684EDAB1" w:rsidR="00FC1B31" w:rsidRPr="00F03598" w:rsidRDefault="00F03598" w:rsidP="00F03598">
    <w:pPr>
      <w:pStyle w:val="Intestazione"/>
      <w:jc w:val="right"/>
      <w:rPr>
        <w:sz w:val="28"/>
        <w:szCs w:val="28"/>
      </w:rPr>
    </w:pPr>
    <w:r>
      <w:t xml:space="preserve">       </w:t>
    </w:r>
    <w:r w:rsidR="00F57CF0">
      <w:rPr>
        <w:sz w:val="24"/>
        <w:szCs w:val="24"/>
      </w:rPr>
      <w:t>ANNUNCI AGGIORNATI AL 17/12/2021</w:t>
    </w:r>
    <w:r w:rsidRPr="00F03598">
      <w:rPr>
        <w:sz w:val="28"/>
        <w:szCs w:val="28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D84" w14:textId="77777777" w:rsidR="00F03598" w:rsidRDefault="00F035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C"/>
    <w:rsid w:val="000038CC"/>
    <w:rsid w:val="000B48A6"/>
    <w:rsid w:val="00146C55"/>
    <w:rsid w:val="001C7811"/>
    <w:rsid w:val="00252F7B"/>
    <w:rsid w:val="00280DB7"/>
    <w:rsid w:val="00291A41"/>
    <w:rsid w:val="002A676D"/>
    <w:rsid w:val="00337E19"/>
    <w:rsid w:val="00344A54"/>
    <w:rsid w:val="003A45B5"/>
    <w:rsid w:val="003C492E"/>
    <w:rsid w:val="003C65ED"/>
    <w:rsid w:val="0042312C"/>
    <w:rsid w:val="004F2EF2"/>
    <w:rsid w:val="00522C8B"/>
    <w:rsid w:val="00627C0E"/>
    <w:rsid w:val="00696878"/>
    <w:rsid w:val="00704CF3"/>
    <w:rsid w:val="007F2305"/>
    <w:rsid w:val="008D5B56"/>
    <w:rsid w:val="008E4F55"/>
    <w:rsid w:val="009427F7"/>
    <w:rsid w:val="0094715E"/>
    <w:rsid w:val="00956A17"/>
    <w:rsid w:val="009610EE"/>
    <w:rsid w:val="009B33FB"/>
    <w:rsid w:val="009B4A53"/>
    <w:rsid w:val="00A26185"/>
    <w:rsid w:val="00BC266E"/>
    <w:rsid w:val="00C03AA6"/>
    <w:rsid w:val="00C52292"/>
    <w:rsid w:val="00CB7F64"/>
    <w:rsid w:val="00CC7D14"/>
    <w:rsid w:val="00D30C93"/>
    <w:rsid w:val="00D71422"/>
    <w:rsid w:val="00DF4DF9"/>
    <w:rsid w:val="00E24B8D"/>
    <w:rsid w:val="00ED020F"/>
    <w:rsid w:val="00F03598"/>
    <w:rsid w:val="00F57CF0"/>
    <w:rsid w:val="00F91296"/>
    <w:rsid w:val="00F91D78"/>
    <w:rsid w:val="00FB6F42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A0A"/>
  <w15:chartTrackingRefBased/>
  <w15:docId w15:val="{A5ABB5D4-59F5-4504-BE4D-9DB134AA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1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1D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12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B31"/>
  </w:style>
  <w:style w:type="paragraph" w:styleId="Pidipagina">
    <w:name w:val="footer"/>
    <w:basedOn w:val="Normale"/>
    <w:link w:val="PidipaginaCarattere"/>
    <w:uiPriority w:val="99"/>
    <w:unhideWhenUsed/>
    <w:rsid w:val="00FC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B31"/>
  </w:style>
  <w:style w:type="character" w:styleId="Enfasigrassetto">
    <w:name w:val="Strong"/>
    <w:basedOn w:val="Carpredefinitoparagrafo"/>
    <w:uiPriority w:val="22"/>
    <w:qFormat/>
    <w:rsid w:val="00F91D78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F91D78"/>
    <w:rPr>
      <w:i/>
      <w:iCs/>
      <w:color w:val="4472C4" w:themeColor="accent1"/>
    </w:rPr>
  </w:style>
  <w:style w:type="character" w:styleId="Enfasicorsivo">
    <w:name w:val="Emphasis"/>
    <w:basedOn w:val="Carpredefinitoparagrafo"/>
    <w:uiPriority w:val="20"/>
    <w:qFormat/>
    <w:rsid w:val="00F91D78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F91D78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1D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1D78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1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1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1D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1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a.sferabit.com/servizi/alboonline/index.php?id=11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2021-10-04T10:40:00Z</cp:lastPrinted>
  <dcterms:created xsi:type="dcterms:W3CDTF">2021-11-30T10:03:00Z</dcterms:created>
  <dcterms:modified xsi:type="dcterms:W3CDTF">2021-12-17T12:11:00Z</dcterms:modified>
</cp:coreProperties>
</file>